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096" w:rsidRPr="00E7745A" w:rsidRDefault="00184096" w:rsidP="00184096">
      <w:pPr>
        <w:jc w:val="center"/>
        <w:rPr>
          <w:rFonts w:ascii="Garamond" w:hAnsi="Garamond"/>
          <w:b/>
          <w:sz w:val="24"/>
        </w:rPr>
      </w:pPr>
      <w:r w:rsidRPr="00E7745A">
        <w:rPr>
          <w:rFonts w:ascii="Garamond" w:hAnsi="Garamond"/>
          <w:b/>
          <w:sz w:val="24"/>
        </w:rPr>
        <w:t>RIDER B-2</w:t>
      </w:r>
    </w:p>
    <w:p w:rsidR="00B608A6" w:rsidRPr="00E7745A" w:rsidRDefault="00B608A6" w:rsidP="00184096">
      <w:pPr>
        <w:jc w:val="center"/>
        <w:rPr>
          <w:rFonts w:ascii="Garamond" w:hAnsi="Garamond"/>
          <w:sz w:val="20"/>
        </w:rPr>
      </w:pPr>
    </w:p>
    <w:p w:rsidR="00184096" w:rsidRPr="00E7745A" w:rsidRDefault="00184096" w:rsidP="00184096">
      <w:pPr>
        <w:jc w:val="center"/>
        <w:rPr>
          <w:rFonts w:ascii="Garamond" w:hAnsi="Garamond"/>
          <w:sz w:val="20"/>
        </w:rPr>
      </w:pPr>
      <w:r w:rsidRPr="00E7745A">
        <w:rPr>
          <w:rFonts w:ascii="Garamond" w:hAnsi="Garamond"/>
          <w:sz w:val="20"/>
        </w:rPr>
        <w:t>UNIVERSITY SPECIFIC SUPPLEMENTAL CONDITIONS</w:t>
      </w:r>
    </w:p>
    <w:p w:rsidR="00184096" w:rsidRPr="00E7745A" w:rsidRDefault="00184096" w:rsidP="00184096">
      <w:pPr>
        <w:rPr>
          <w:rFonts w:ascii="Garamond" w:hAnsi="Garamond"/>
          <w:sz w:val="20"/>
        </w:rPr>
      </w:pPr>
    </w:p>
    <w:sdt>
      <w:sdtPr>
        <w:rPr>
          <w:rFonts w:ascii="Garamond" w:hAnsi="Garamond"/>
          <w:sz w:val="20"/>
          <w:highlight w:val="yellow"/>
        </w:rPr>
        <w:id w:val="69167065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184096" w:rsidRPr="00E7745A" w:rsidRDefault="00184096" w:rsidP="00DC1719">
          <w:pPr>
            <w:jc w:val="center"/>
            <w:rPr>
              <w:rFonts w:ascii="Garamond" w:hAnsi="Garamond"/>
              <w:sz w:val="20"/>
            </w:rPr>
          </w:pPr>
          <w:r w:rsidRPr="00E7745A">
            <w:rPr>
              <w:rFonts w:ascii="Garamond" w:hAnsi="Garamond"/>
              <w:sz w:val="20"/>
              <w:highlight w:val="yellow"/>
            </w:rPr>
            <w:t>[Any and all changes to Exhibit A shall be made in this Rider (B-2)]</w:t>
          </w:r>
        </w:p>
      </w:sdtContent>
    </w:sdt>
    <w:p w:rsidR="00184096" w:rsidRPr="00E7745A" w:rsidRDefault="00184096" w:rsidP="00184096">
      <w:pPr>
        <w:rPr>
          <w:rFonts w:ascii="Garamond" w:hAnsi="Garamond"/>
          <w:sz w:val="20"/>
        </w:rPr>
      </w:pPr>
    </w:p>
    <w:p w:rsidR="00184096" w:rsidRPr="00E7745A" w:rsidRDefault="00184096" w:rsidP="00184096">
      <w:pPr>
        <w:jc w:val="center"/>
        <w:rPr>
          <w:rFonts w:ascii="Garamond" w:hAnsi="Garamond"/>
          <w:b/>
          <w:sz w:val="24"/>
        </w:rPr>
      </w:pPr>
      <w:r w:rsidRPr="00E7745A">
        <w:rPr>
          <w:rFonts w:ascii="Garamond" w:hAnsi="Garamond"/>
          <w:b/>
          <w:sz w:val="24"/>
        </w:rPr>
        <w:t>End of Rider B-2</w:t>
      </w:r>
    </w:p>
    <w:sectPr w:rsidR="00184096" w:rsidRPr="00E7745A" w:rsidSect="00DC1719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A4D" w:rsidRDefault="00720A4D" w:rsidP="00720A4D">
      <w:r>
        <w:separator/>
      </w:r>
    </w:p>
  </w:endnote>
  <w:endnote w:type="continuationSeparator" w:id="0">
    <w:p w:rsidR="00720A4D" w:rsidRDefault="00720A4D" w:rsidP="0072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aramond" w:hAnsi="Garamond"/>
        <w:i/>
      </w:rPr>
      <w:id w:val="-727370478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i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20A4D" w:rsidRPr="00E7745A" w:rsidRDefault="00720A4D" w:rsidP="00E7745A">
            <w:pPr>
              <w:pStyle w:val="Footer"/>
              <w:tabs>
                <w:tab w:val="clear" w:pos="4680"/>
                <w:tab w:val="clear" w:pos="9360"/>
              </w:tabs>
              <w:jc w:val="center"/>
              <w:rPr>
                <w:rFonts w:ascii="Garamond" w:hAnsi="Garamond"/>
                <w:sz w:val="18"/>
              </w:rPr>
            </w:pPr>
            <w:r w:rsidRPr="00DC1719">
              <w:rPr>
                <w:rFonts w:ascii="Garamond" w:hAnsi="Garamond"/>
                <w:sz w:val="18"/>
              </w:rPr>
              <w:t xml:space="preserve">Page </w:t>
            </w:r>
            <w:r w:rsidRPr="00DC1719">
              <w:rPr>
                <w:rFonts w:ascii="Garamond" w:hAnsi="Garamond"/>
                <w:bCs/>
                <w:sz w:val="18"/>
              </w:rPr>
              <w:fldChar w:fldCharType="begin"/>
            </w:r>
            <w:r w:rsidRPr="00DC1719">
              <w:rPr>
                <w:rFonts w:ascii="Garamond" w:hAnsi="Garamond"/>
                <w:bCs/>
                <w:sz w:val="18"/>
              </w:rPr>
              <w:instrText xml:space="preserve"> PAGE </w:instrText>
            </w:r>
            <w:r w:rsidRPr="00DC1719">
              <w:rPr>
                <w:rFonts w:ascii="Garamond" w:hAnsi="Garamond"/>
                <w:bCs/>
                <w:sz w:val="18"/>
              </w:rPr>
              <w:fldChar w:fldCharType="separate"/>
            </w:r>
            <w:r w:rsidR="004B70A2" w:rsidRPr="00DC1719">
              <w:rPr>
                <w:rFonts w:ascii="Garamond" w:hAnsi="Garamond"/>
                <w:bCs/>
                <w:noProof/>
                <w:sz w:val="18"/>
              </w:rPr>
              <w:t>1</w:t>
            </w:r>
            <w:r w:rsidRPr="00DC1719">
              <w:rPr>
                <w:rFonts w:ascii="Garamond" w:hAnsi="Garamond"/>
                <w:bCs/>
                <w:sz w:val="18"/>
              </w:rPr>
              <w:fldChar w:fldCharType="end"/>
            </w:r>
            <w:r w:rsidRPr="00DC1719">
              <w:rPr>
                <w:rFonts w:ascii="Garamond" w:hAnsi="Garamond"/>
                <w:sz w:val="18"/>
              </w:rPr>
              <w:t xml:space="preserve"> of </w:t>
            </w:r>
            <w:r w:rsidRPr="00DC1719">
              <w:rPr>
                <w:rFonts w:ascii="Garamond" w:hAnsi="Garamond"/>
                <w:bCs/>
                <w:sz w:val="18"/>
              </w:rPr>
              <w:fldChar w:fldCharType="begin"/>
            </w:r>
            <w:r w:rsidRPr="00DC1719">
              <w:rPr>
                <w:rFonts w:ascii="Garamond" w:hAnsi="Garamond"/>
                <w:bCs/>
                <w:sz w:val="18"/>
              </w:rPr>
              <w:instrText xml:space="preserve"> NUMPAGES  </w:instrText>
            </w:r>
            <w:r w:rsidRPr="00DC1719">
              <w:rPr>
                <w:rFonts w:ascii="Garamond" w:hAnsi="Garamond"/>
                <w:bCs/>
                <w:sz w:val="18"/>
              </w:rPr>
              <w:fldChar w:fldCharType="separate"/>
            </w:r>
            <w:r w:rsidR="004B70A2" w:rsidRPr="00DC1719">
              <w:rPr>
                <w:rFonts w:ascii="Garamond" w:hAnsi="Garamond"/>
                <w:bCs/>
                <w:noProof/>
                <w:sz w:val="18"/>
              </w:rPr>
              <w:t>1</w:t>
            </w:r>
            <w:r w:rsidRPr="00DC1719">
              <w:rPr>
                <w:rFonts w:ascii="Garamond" w:hAnsi="Garamond"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A4D" w:rsidRDefault="00720A4D" w:rsidP="00720A4D">
      <w:r>
        <w:separator/>
      </w:r>
    </w:p>
  </w:footnote>
  <w:footnote w:type="continuationSeparator" w:id="0">
    <w:p w:rsidR="00720A4D" w:rsidRDefault="00720A4D" w:rsidP="00720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0A2" w:rsidRPr="00DC1719" w:rsidRDefault="004B70A2" w:rsidP="00E7745A">
    <w:pPr>
      <w:pStyle w:val="Header"/>
      <w:tabs>
        <w:tab w:val="clear" w:pos="4680"/>
        <w:tab w:val="clear" w:pos="9360"/>
      </w:tabs>
      <w:jc w:val="right"/>
      <w:rPr>
        <w:rFonts w:ascii="Garamond" w:hAnsi="Garamond"/>
        <w:sz w:val="18"/>
        <w:szCs w:val="21"/>
      </w:rPr>
    </w:pPr>
    <w:r w:rsidRPr="00DC1719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/>
          <w:sz w:val="18"/>
          <w:szCs w:val="21"/>
          <w:highlight w:val="yellow"/>
        </w:rPr>
        <w:id w:val="-1762750880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="00BD05BF">
          <w:rPr>
            <w:rFonts w:ascii="Garamond" w:hAnsi="Garamond"/>
            <w:sz w:val="18"/>
            <w:szCs w:val="21"/>
            <w:highlight w:val="yellow"/>
          </w:rPr>
          <w:t>XXX</w:t>
        </w:r>
      </w:sdtContent>
    </w:sdt>
  </w:p>
  <w:sdt>
    <w:sdtPr>
      <w:rPr>
        <w:rFonts w:ascii="Garamond" w:hAnsi="Garamond"/>
        <w:sz w:val="18"/>
        <w:szCs w:val="21"/>
        <w:highlight w:val="yellow"/>
      </w:rPr>
      <w:id w:val="562995093"/>
      <w:placeholder>
        <w:docPart w:val="DefaultPlaceholder_-1854013438"/>
      </w:placeholder>
      <w:comboBox>
        <w:listItem w:value="Choose an item."/>
      </w:comboBox>
    </w:sdtPr>
    <w:sdtEndPr/>
    <w:sdtContent>
      <w:p w:rsidR="004B70A2" w:rsidRPr="00DC1719" w:rsidRDefault="00BD05BF" w:rsidP="00E7745A">
        <w:pPr>
          <w:pStyle w:val="Header"/>
          <w:tabs>
            <w:tab w:val="clear" w:pos="4680"/>
            <w:tab w:val="clear" w:pos="9360"/>
          </w:tabs>
          <w:jc w:val="right"/>
          <w:rPr>
            <w:rFonts w:ascii="Garamond" w:hAnsi="Garamond"/>
            <w:sz w:val="18"/>
            <w:szCs w:val="21"/>
          </w:rPr>
        </w:pPr>
        <w:r>
          <w:rPr>
            <w:rFonts w:ascii="Garamond" w:hAnsi="Garamond"/>
            <w:sz w:val="18"/>
            <w:szCs w:val="21"/>
            <w:highlight w:val="yellow"/>
          </w:rPr>
          <w:t>CONTRACTOR</w:t>
        </w:r>
      </w:p>
    </w:sdtContent>
  </w:sdt>
  <w:p w:rsidR="00AA185B" w:rsidRPr="00DC1719" w:rsidRDefault="00AA185B" w:rsidP="00E7745A">
    <w:pPr>
      <w:pStyle w:val="Header"/>
      <w:tabs>
        <w:tab w:val="clear" w:pos="4680"/>
        <w:tab w:val="clear" w:pos="9360"/>
      </w:tabs>
      <w:jc w:val="right"/>
      <w:rPr>
        <w:rFonts w:ascii="Garamond" w:hAnsi="Garamond"/>
        <w:sz w:val="18"/>
      </w:rPr>
    </w:pPr>
    <w:r w:rsidRPr="00DC1719">
      <w:rPr>
        <w:rFonts w:ascii="Garamond" w:hAnsi="Garamond"/>
        <w:sz w:val="18"/>
      </w:rPr>
      <w:t>Systemwide Energy Storage Program: Exhibit A – ESSLSA – Rider B-2</w:t>
    </w:r>
  </w:p>
  <w:p w:rsidR="00720A4D" w:rsidRPr="00E7745A" w:rsidRDefault="00720A4D" w:rsidP="00E7745A">
    <w:pPr>
      <w:pStyle w:val="Header"/>
      <w:tabs>
        <w:tab w:val="clear" w:pos="4680"/>
        <w:tab w:val="clear" w:pos="9360"/>
      </w:tabs>
      <w:jc w:val="right"/>
      <w:rPr>
        <w:rFonts w:ascii="Garamond" w:hAnsi="Garamond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096"/>
    <w:rsid w:val="00184096"/>
    <w:rsid w:val="003A3401"/>
    <w:rsid w:val="003F4F2E"/>
    <w:rsid w:val="004B70A2"/>
    <w:rsid w:val="00686F13"/>
    <w:rsid w:val="00720A4D"/>
    <w:rsid w:val="008578DF"/>
    <w:rsid w:val="00A825FA"/>
    <w:rsid w:val="00AA185B"/>
    <w:rsid w:val="00B608A6"/>
    <w:rsid w:val="00B92851"/>
    <w:rsid w:val="00BD05BF"/>
    <w:rsid w:val="00DC1719"/>
    <w:rsid w:val="00E7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65A54"/>
  <w15:chartTrackingRefBased/>
  <w15:docId w15:val="{D7603514-F5BD-4A84-8971-5C379E0E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409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20A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A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20A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A4D"/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nhideWhenUsed/>
    <w:rsid w:val="00720A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0A4D"/>
    <w:rPr>
      <w:rFonts w:ascii="Calibri" w:eastAsia="Calibri" w:hAnsi="Calibri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C17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1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7EE08-5189-4C75-AAE2-F673EBD2253C}"/>
      </w:docPartPr>
      <w:docPartBody>
        <w:p w:rsidR="00B007DE" w:rsidRDefault="00CE3327">
          <w:r w:rsidRPr="008537F4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327"/>
    <w:rsid w:val="00B007DE"/>
    <w:rsid w:val="00CE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332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Overlin, Loriann</cp:lastModifiedBy>
  <cp:revision>3</cp:revision>
  <dcterms:created xsi:type="dcterms:W3CDTF">2019-09-25T20:20:00Z</dcterms:created>
  <dcterms:modified xsi:type="dcterms:W3CDTF">2019-12-05T20:42:00Z</dcterms:modified>
</cp:coreProperties>
</file>